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74329" w14:textId="77777777" w:rsidR="005B5A2B" w:rsidRPr="00533E9C" w:rsidRDefault="005B5A2B" w:rsidP="005B5A2B">
      <w:pPr>
        <w:spacing w:line="360" w:lineRule="auto"/>
        <w:jc w:val="center"/>
        <w:rPr>
          <w:rFonts w:ascii="Georgia" w:hAnsi="Georgia"/>
          <w:b/>
          <w:sz w:val="28"/>
          <w:szCs w:val="18"/>
          <w:u w:val="single"/>
        </w:rPr>
      </w:pPr>
    </w:p>
    <w:p w14:paraId="6B884D7D" w14:textId="4F031399" w:rsidR="006003FE" w:rsidRPr="00533E9C" w:rsidRDefault="003453B2" w:rsidP="005B5A2B">
      <w:pPr>
        <w:spacing w:line="360" w:lineRule="auto"/>
        <w:jc w:val="center"/>
        <w:rPr>
          <w:rFonts w:ascii="Georgia" w:hAnsi="Georgia"/>
          <w:b/>
          <w:sz w:val="20"/>
          <w:szCs w:val="18"/>
          <w:u w:val="single"/>
        </w:rPr>
      </w:pPr>
      <w:r>
        <w:rPr>
          <w:rFonts w:ascii="Georgia" w:hAnsi="Georgia"/>
          <w:b/>
          <w:sz w:val="28"/>
          <w:szCs w:val="18"/>
          <w:u w:val="single"/>
        </w:rPr>
        <w:t>Corporate Social Responsibility (CSR) Policy</w:t>
      </w:r>
    </w:p>
    <w:p w14:paraId="5D091AFE" w14:textId="0FBA95DC" w:rsidR="00533E9C" w:rsidRDefault="003453B2" w:rsidP="004221B1">
      <w:pPr>
        <w:spacing w:after="0" w:line="480" w:lineRule="auto"/>
        <w:jc w:val="both"/>
        <w:rPr>
          <w:rFonts w:ascii="Georgia" w:hAnsi="Georgia"/>
          <w:sz w:val="20"/>
          <w:szCs w:val="18"/>
        </w:rPr>
      </w:pPr>
      <w:r>
        <w:rPr>
          <w:rFonts w:ascii="Georgia" w:hAnsi="Georgia"/>
          <w:sz w:val="20"/>
          <w:szCs w:val="18"/>
        </w:rPr>
        <w:t>The company is fully committed to the concept of Corporate Social Responsibility (CSR) and fulfils this responsibility by engaging in a wide range of activities</w:t>
      </w:r>
      <w:r w:rsidR="00764BB9">
        <w:rPr>
          <w:rFonts w:ascii="Georgia" w:hAnsi="Georgia"/>
          <w:sz w:val="20"/>
          <w:szCs w:val="18"/>
        </w:rPr>
        <w:t xml:space="preserve">. Our CSR activities are focused on improving the lives of the </w:t>
      </w:r>
      <w:r w:rsidR="00AB2D12">
        <w:rPr>
          <w:rFonts w:ascii="Georgia" w:hAnsi="Georgia"/>
          <w:sz w:val="20"/>
          <w:szCs w:val="18"/>
        </w:rPr>
        <w:t xml:space="preserve">lesser privilege </w:t>
      </w:r>
      <w:r w:rsidR="00764BB9">
        <w:rPr>
          <w:rFonts w:ascii="Georgia" w:hAnsi="Georgia"/>
          <w:sz w:val="20"/>
          <w:szCs w:val="18"/>
        </w:rPr>
        <w:t xml:space="preserve">sections of the society through direct and indirect interventions that focus on </w:t>
      </w:r>
    </w:p>
    <w:p w14:paraId="3DE662F4" w14:textId="031E0604" w:rsidR="00764BB9" w:rsidRDefault="00764BB9" w:rsidP="00764BB9">
      <w:pPr>
        <w:pStyle w:val="ListParagraph"/>
        <w:numPr>
          <w:ilvl w:val="0"/>
          <w:numId w:val="3"/>
        </w:numPr>
        <w:spacing w:after="0" w:line="480" w:lineRule="auto"/>
        <w:jc w:val="both"/>
        <w:rPr>
          <w:rFonts w:ascii="Georgia" w:hAnsi="Georgia"/>
          <w:sz w:val="20"/>
          <w:szCs w:val="18"/>
        </w:rPr>
      </w:pPr>
      <w:r>
        <w:rPr>
          <w:rFonts w:ascii="Georgia" w:hAnsi="Georgia"/>
          <w:sz w:val="20"/>
          <w:szCs w:val="18"/>
        </w:rPr>
        <w:t>Educational development</w:t>
      </w:r>
    </w:p>
    <w:p w14:paraId="31D96AE5" w14:textId="7081586B" w:rsidR="00764BB9" w:rsidRDefault="00764BB9" w:rsidP="00764BB9">
      <w:pPr>
        <w:pStyle w:val="ListParagraph"/>
        <w:numPr>
          <w:ilvl w:val="0"/>
          <w:numId w:val="3"/>
        </w:numPr>
        <w:spacing w:after="0" w:line="480" w:lineRule="auto"/>
        <w:jc w:val="both"/>
        <w:rPr>
          <w:rFonts w:ascii="Georgia" w:hAnsi="Georgia"/>
          <w:sz w:val="20"/>
          <w:szCs w:val="18"/>
        </w:rPr>
      </w:pPr>
      <w:r>
        <w:rPr>
          <w:rFonts w:ascii="Georgia" w:hAnsi="Georgia"/>
          <w:sz w:val="20"/>
          <w:szCs w:val="18"/>
        </w:rPr>
        <w:t>Fighting hunger and food shortage</w:t>
      </w:r>
    </w:p>
    <w:p w14:paraId="2D29EB6C" w14:textId="2F3E1AE1" w:rsidR="00764BB9" w:rsidRDefault="00764BB9" w:rsidP="00764BB9">
      <w:pPr>
        <w:pStyle w:val="ListParagraph"/>
        <w:numPr>
          <w:ilvl w:val="0"/>
          <w:numId w:val="3"/>
        </w:numPr>
        <w:spacing w:after="0" w:line="480" w:lineRule="auto"/>
        <w:jc w:val="both"/>
        <w:rPr>
          <w:rFonts w:ascii="Georgia" w:hAnsi="Georgia"/>
          <w:sz w:val="20"/>
          <w:szCs w:val="18"/>
        </w:rPr>
      </w:pPr>
      <w:r>
        <w:rPr>
          <w:rFonts w:ascii="Georgia" w:hAnsi="Georgia"/>
          <w:sz w:val="20"/>
          <w:szCs w:val="18"/>
        </w:rPr>
        <w:t>Reducing our carbon footprint</w:t>
      </w:r>
    </w:p>
    <w:p w14:paraId="7C9A0406" w14:textId="265E52D3" w:rsidR="00764BB9" w:rsidRDefault="00764BB9" w:rsidP="00764BB9">
      <w:pPr>
        <w:pStyle w:val="ListParagraph"/>
        <w:numPr>
          <w:ilvl w:val="0"/>
          <w:numId w:val="3"/>
        </w:numPr>
        <w:spacing w:after="0" w:line="480" w:lineRule="auto"/>
        <w:jc w:val="both"/>
        <w:rPr>
          <w:rFonts w:ascii="Georgia" w:hAnsi="Georgia"/>
          <w:sz w:val="20"/>
          <w:szCs w:val="18"/>
        </w:rPr>
      </w:pPr>
      <w:r>
        <w:rPr>
          <w:rFonts w:ascii="Georgia" w:hAnsi="Georgia"/>
          <w:sz w:val="20"/>
          <w:szCs w:val="18"/>
        </w:rPr>
        <w:t>Improving existing labour practices</w:t>
      </w:r>
    </w:p>
    <w:p w14:paraId="0B9C3DC6" w14:textId="01005758" w:rsidR="00764BB9" w:rsidRDefault="00764BB9" w:rsidP="00764BB9">
      <w:pPr>
        <w:pStyle w:val="ListParagraph"/>
        <w:numPr>
          <w:ilvl w:val="0"/>
          <w:numId w:val="3"/>
        </w:numPr>
        <w:spacing w:after="0" w:line="480" w:lineRule="auto"/>
        <w:jc w:val="both"/>
        <w:rPr>
          <w:rFonts w:ascii="Georgia" w:hAnsi="Georgia"/>
          <w:sz w:val="20"/>
          <w:szCs w:val="18"/>
        </w:rPr>
      </w:pPr>
      <w:r>
        <w:rPr>
          <w:rFonts w:ascii="Georgia" w:hAnsi="Georgia"/>
          <w:sz w:val="20"/>
          <w:szCs w:val="18"/>
        </w:rPr>
        <w:t>Increasing fair trade practices</w:t>
      </w:r>
    </w:p>
    <w:p w14:paraId="05238E1C" w14:textId="54549679" w:rsidR="00764BB9" w:rsidRDefault="00764BB9" w:rsidP="00764BB9">
      <w:pPr>
        <w:pStyle w:val="ListParagraph"/>
        <w:numPr>
          <w:ilvl w:val="0"/>
          <w:numId w:val="3"/>
        </w:numPr>
        <w:spacing w:after="0" w:line="480" w:lineRule="auto"/>
        <w:jc w:val="both"/>
        <w:rPr>
          <w:rFonts w:ascii="Georgia" w:hAnsi="Georgia"/>
          <w:sz w:val="20"/>
          <w:szCs w:val="18"/>
        </w:rPr>
      </w:pPr>
      <w:r>
        <w:rPr>
          <w:rFonts w:ascii="Georgia" w:hAnsi="Georgia"/>
          <w:sz w:val="20"/>
          <w:szCs w:val="18"/>
        </w:rPr>
        <w:t>Increasing diversity, gender equality and inclusion</w:t>
      </w:r>
    </w:p>
    <w:p w14:paraId="15B2E0EB" w14:textId="203C5A71" w:rsidR="00AB2D12" w:rsidRDefault="00AB2D12" w:rsidP="00AB2D12">
      <w:pPr>
        <w:spacing w:after="0" w:line="480" w:lineRule="auto"/>
        <w:jc w:val="both"/>
        <w:rPr>
          <w:rFonts w:ascii="Georgia" w:hAnsi="Georgia"/>
          <w:sz w:val="20"/>
          <w:szCs w:val="18"/>
        </w:rPr>
      </w:pPr>
      <w:r>
        <w:rPr>
          <w:rFonts w:ascii="Georgia" w:hAnsi="Georgia"/>
          <w:sz w:val="20"/>
          <w:szCs w:val="18"/>
        </w:rPr>
        <w:t xml:space="preserve">Our direct interventions include focusing on building a smart and efficient workplace that provides a healthy environment focusing on energy conservation, environmental protection and occupational safety. This includes restricting unnecessary power consumption, no smoking zones throughout the workplace, and promotion of safety as the top priority in the workplace. </w:t>
      </w:r>
    </w:p>
    <w:p w14:paraId="4666660F" w14:textId="785B965F" w:rsidR="00AB2D12" w:rsidRDefault="00AB2D12" w:rsidP="00AB2D12">
      <w:pPr>
        <w:spacing w:after="0" w:line="480" w:lineRule="auto"/>
        <w:jc w:val="both"/>
        <w:rPr>
          <w:rFonts w:ascii="Georgia" w:hAnsi="Georgia"/>
          <w:sz w:val="20"/>
          <w:szCs w:val="18"/>
        </w:rPr>
      </w:pPr>
      <w:r>
        <w:rPr>
          <w:rFonts w:ascii="Georgia" w:hAnsi="Georgia"/>
          <w:sz w:val="20"/>
          <w:szCs w:val="18"/>
        </w:rPr>
        <w:t xml:space="preserve">As part of our direct </w:t>
      </w:r>
      <w:r w:rsidR="002E61B3">
        <w:rPr>
          <w:rFonts w:ascii="Georgia" w:hAnsi="Georgia"/>
          <w:sz w:val="20"/>
          <w:szCs w:val="18"/>
        </w:rPr>
        <w:t>interventions,</w:t>
      </w:r>
      <w:r>
        <w:rPr>
          <w:rFonts w:ascii="Georgia" w:hAnsi="Georgia"/>
          <w:sz w:val="20"/>
          <w:szCs w:val="18"/>
        </w:rPr>
        <w:t xml:space="preserve"> we are extremely focused on ethics and conduct, training all our members to act in accordance with the highest moral standards</w:t>
      </w:r>
      <w:r w:rsidR="002E61B3">
        <w:rPr>
          <w:rFonts w:ascii="Georgia" w:hAnsi="Georgia"/>
          <w:sz w:val="20"/>
          <w:szCs w:val="18"/>
        </w:rPr>
        <w:t xml:space="preserve">, maintaining amicable staff relations, and focusing on continued learning and growth. We are also deeply focused on increasing </w:t>
      </w:r>
      <w:r w:rsidR="002E61B3">
        <w:rPr>
          <w:rFonts w:ascii="Georgia" w:hAnsi="Georgia"/>
          <w:sz w:val="20"/>
          <w:szCs w:val="18"/>
        </w:rPr>
        <w:t>diversity, gender equality and inclusion</w:t>
      </w:r>
      <w:r w:rsidR="002E61B3">
        <w:rPr>
          <w:rFonts w:ascii="Georgia" w:hAnsi="Georgia"/>
          <w:sz w:val="20"/>
          <w:szCs w:val="18"/>
        </w:rPr>
        <w:t xml:space="preserve"> through transparent and fair hiring practices that seek to remove discrimination on any bases and professional development through formal trainings. </w:t>
      </w:r>
    </w:p>
    <w:p w14:paraId="6CA4AFEC" w14:textId="1466C118" w:rsidR="002E61B3" w:rsidRDefault="002E61B3" w:rsidP="00AB2D12">
      <w:pPr>
        <w:spacing w:after="0" w:line="480" w:lineRule="auto"/>
        <w:jc w:val="both"/>
        <w:rPr>
          <w:rFonts w:ascii="Georgia" w:hAnsi="Georgia"/>
          <w:sz w:val="20"/>
          <w:szCs w:val="18"/>
        </w:rPr>
      </w:pPr>
      <w:r>
        <w:rPr>
          <w:rFonts w:ascii="Georgia" w:hAnsi="Georgia"/>
          <w:sz w:val="20"/>
          <w:szCs w:val="18"/>
        </w:rPr>
        <w:t>These direct interventions also include contribution to the national exchequer in the form of direct and indirect taxes and promoting the culture of tax payment and filing among our members as well.</w:t>
      </w:r>
    </w:p>
    <w:p w14:paraId="2C90C16B" w14:textId="21E7CE97" w:rsidR="00533E9C" w:rsidRPr="00533E9C" w:rsidRDefault="00AB2D12" w:rsidP="002E61B3">
      <w:pPr>
        <w:spacing w:after="0" w:line="480" w:lineRule="auto"/>
        <w:jc w:val="both"/>
        <w:rPr>
          <w:rFonts w:ascii="Georgia" w:hAnsi="Georgia"/>
          <w:sz w:val="20"/>
          <w:szCs w:val="18"/>
        </w:rPr>
      </w:pPr>
      <w:r>
        <w:rPr>
          <w:rFonts w:ascii="Georgia" w:hAnsi="Georgia"/>
          <w:sz w:val="20"/>
          <w:szCs w:val="18"/>
        </w:rPr>
        <w:t xml:space="preserve">Our indirect interventions are </w:t>
      </w:r>
      <w:r w:rsidR="002E61B3">
        <w:rPr>
          <w:rFonts w:ascii="Georgia" w:hAnsi="Georgia"/>
          <w:sz w:val="20"/>
          <w:szCs w:val="18"/>
        </w:rPr>
        <w:t xml:space="preserve">mainly </w:t>
      </w:r>
      <w:r>
        <w:rPr>
          <w:rFonts w:ascii="Georgia" w:hAnsi="Georgia"/>
          <w:sz w:val="20"/>
          <w:szCs w:val="18"/>
        </w:rPr>
        <w:t>done through c</w:t>
      </w:r>
      <w:r w:rsidR="003453B2">
        <w:rPr>
          <w:rFonts w:ascii="Georgia" w:hAnsi="Georgia"/>
          <w:sz w:val="20"/>
          <w:szCs w:val="18"/>
        </w:rPr>
        <w:t>orporate philanthropy by way of donations during the year for social and educational development</w:t>
      </w:r>
      <w:r>
        <w:rPr>
          <w:rFonts w:ascii="Georgia" w:hAnsi="Georgia"/>
          <w:sz w:val="20"/>
          <w:szCs w:val="18"/>
        </w:rPr>
        <w:t>.</w:t>
      </w:r>
    </w:p>
    <w:sectPr w:rsidR="00533E9C" w:rsidRPr="00533E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A7E35"/>
    <w:multiLevelType w:val="hybridMultilevel"/>
    <w:tmpl w:val="9D124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D1092"/>
    <w:multiLevelType w:val="hybridMultilevel"/>
    <w:tmpl w:val="5328A202"/>
    <w:lvl w:ilvl="0" w:tplc="12CEC61A">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067C7A"/>
    <w:multiLevelType w:val="hybridMultilevel"/>
    <w:tmpl w:val="FFD068CA"/>
    <w:lvl w:ilvl="0" w:tplc="D324AC9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2B"/>
    <w:rsid w:val="000D49A2"/>
    <w:rsid w:val="0010489F"/>
    <w:rsid w:val="001E4BD4"/>
    <w:rsid w:val="002E61B3"/>
    <w:rsid w:val="003453B2"/>
    <w:rsid w:val="004221B1"/>
    <w:rsid w:val="00463B12"/>
    <w:rsid w:val="0048642E"/>
    <w:rsid w:val="00533E9C"/>
    <w:rsid w:val="005B5A2B"/>
    <w:rsid w:val="006202DC"/>
    <w:rsid w:val="006B061D"/>
    <w:rsid w:val="00764BB9"/>
    <w:rsid w:val="007C1E95"/>
    <w:rsid w:val="00A35163"/>
    <w:rsid w:val="00A650CE"/>
    <w:rsid w:val="00AB2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ABA2"/>
  <w15:chartTrackingRefBased/>
  <w15:docId w15:val="{214288BE-553F-4D22-95A3-35F2E9496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A2B"/>
    <w:pPr>
      <w:ind w:left="720"/>
      <w:contextualSpacing/>
    </w:pPr>
  </w:style>
  <w:style w:type="paragraph" w:styleId="BalloonText">
    <w:name w:val="Balloon Text"/>
    <w:basedOn w:val="Normal"/>
    <w:link w:val="BalloonTextChar"/>
    <w:uiPriority w:val="99"/>
    <w:semiHidden/>
    <w:unhideWhenUsed/>
    <w:rsid w:val="005B5A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A2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Obaid</dc:creator>
  <cp:keywords/>
  <dc:description/>
  <cp:lastModifiedBy>Obaid</cp:lastModifiedBy>
  <cp:revision>9</cp:revision>
  <cp:lastPrinted>2021-02-26T07:59:00Z</cp:lastPrinted>
  <dcterms:created xsi:type="dcterms:W3CDTF">2019-05-06T10:41:00Z</dcterms:created>
  <dcterms:modified xsi:type="dcterms:W3CDTF">2021-11-11T12:39:00Z</dcterms:modified>
</cp:coreProperties>
</file>